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0" w:rsidRPr="00D90C60" w:rsidRDefault="00D90C60" w:rsidP="00D90C60">
      <w:pPr>
        <w:pStyle w:val="a5"/>
        <w:ind w:firstLine="426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  <w:r w:rsidRPr="00D90C60">
        <w:rPr>
          <w:rFonts w:ascii="Times New Roman" w:hAnsi="Times New Roman" w:cs="Times New Roman"/>
          <w:b/>
          <w:sz w:val="40"/>
          <w:szCs w:val="40"/>
          <w:lang w:val="uk-UA" w:eastAsia="ru-RU"/>
        </w:rPr>
        <w:t>Логопедичні поради</w:t>
      </w:r>
    </w:p>
    <w:p w:rsidR="00D90C60" w:rsidRPr="00D90C60" w:rsidRDefault="00D90C60" w:rsidP="00D90C60">
      <w:pPr>
        <w:pStyle w:val="a5"/>
        <w:ind w:firstLine="426"/>
        <w:jc w:val="center"/>
        <w:rPr>
          <w:rFonts w:ascii="Times New Roman" w:hAnsi="Times New Roman" w:cs="Times New Roman"/>
          <w:b/>
          <w:sz w:val="40"/>
          <w:szCs w:val="40"/>
          <w:lang w:val="uk-UA" w:eastAsia="ru-RU"/>
        </w:rPr>
      </w:pPr>
      <w:r w:rsidRPr="00D90C60">
        <w:rPr>
          <w:rFonts w:ascii="Times New Roman" w:hAnsi="Times New Roman" w:cs="Times New Roman"/>
          <w:b/>
          <w:sz w:val="40"/>
          <w:szCs w:val="40"/>
          <w:lang w:val="uk-UA" w:eastAsia="ru-RU"/>
        </w:rPr>
        <w:t>для вчителя початкових класів</w:t>
      </w:r>
    </w:p>
    <w:p w:rsidR="00D90C60" w:rsidRDefault="00D90C60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Проводжаючи дитину в перший клас, батьки сподіваються, що вона буде вчитися охоче й успішно. Якщо ж надії не справджуються, то причини невдач вони починають шукати насамперед у школі, системі навчання, упередженому або байдужому ставленні вчителя. Але найчастіше причиною шкільних проблем дитини є її недостатній мовленнєвий розвиток. Це може виявитися в дефектах звуковимови, мізерності словникового запасу, невмінні граматично правильно узгоджувати слова в реченні та ін. Подібні прояви у дошкільний період зазвичай не насторожують батьків, бо дитина, на їхню думку, достатньо вільно користується мовою.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Однак у школі до мови ставлять високі вимоги, і дитина з недостатнім мовленнєвим розвитком потрапляє у складне становище. Виникають труднощі в процесі оволодіння навичками читання і письма, з’являються стійкі специфічні помилки (пропуски чи заміна букв і складів, недописування або не дочитування слів, переставляння частин слова та ін.)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Коли на самих початках навчання не допомогти дитині подолати ці труднощі, з часом вони накладаються і, щоб їх розв’язати, необхідно затрачати багато часу і зусиль логопедів, батьків та вчителів.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При обстеженні учнів в школах щорічно виявляється дуже багато дітей з фонетико-фонематичним недорозвитком мовлення та не</w:t>
      </w:r>
      <w:r w:rsidR="00D90C60" w:rsidRPr="00D90C6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різко</w:t>
      </w:r>
      <w:r w:rsidR="00D90C60" w:rsidRPr="00D90C6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вираженим загальним недорозвитком мовлення, тому охопити спеціалізованою логопедичною допомогою всіх дітей є неможливо. Крім того, у більшості випадків правильно спрямована робота вчителя початкових класів дозволяє на самих перших стадіях навчання дітей виправити ці недоліки.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Тому, щоб уникнути і не допустити серйозних недоробок у процесі розвитку читання, письма та мовлення учнів, учителю початкових класів треба оволодіти найновішими методами такої роботи, знати методи і прийоми роботи над усуненням в учнів недоліків вимови й мовлення.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Рекомендую на уроках під час вивчення букв проводити дітям логопедичні хвилинки.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Застосування учителями початкових класів логопедичних заходів у своїй роботі дає подвійну користь: не тільки усуває недоліки вимови й мовлення в учнів, але й сприяє удосконаленню методики навчання, правильному формуванню мови і мислення учнів. Крім того, позитивно впливає на настрій дітей з певними мовленнєвими вадами, позбавляє їх невпевненості в собі, розчарування, а також значно піднімає авторитет вчителя перед дітьми та їх батьками.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Робота над усуненням таких недоліків повинна проводитися не стихійно, а планово, поступово і послідовно. Починати її треба з перших днів навчання і здійснювати на всіх уроках.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Наприклад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 xml:space="preserve">На уроці ознайомлення із звуком та буквою “С” провести логопедичну хвилинку. Показати дітям правильну артикуляцію звука “С”: губи розтягнуті, зуби наближені на відстані близько 1 мм, кінчик язика притискується до нижніх різців, спинка язика вигнута та посередині її утворюється жолобок, по якому видихається струмінь повітря. Бокові краї язика притиснуті до внутрішньої поверхні верхніх 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кутніх зубів, м’яке піднебіння підняте та притиснуте до задньої стінки глотки і спрямовує струмінь. Голосові зв’язки розімкнуті і не вібрують.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Тобто: усмішка як у клоуна, язик впирається в нижні зуби, ніби кішка на сонечку прогинається і видуваємо повітря.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Дітям запропонувати подути на руку і вони повинні відчути холодне повітря.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На уроці ознайомлення із звуком та буквою “З” – артикуляція аналогічна. Запропонувати дітям поставити руку на горло і вимовити спочатку звук “С”, де голосові зв’язки будуть в стані спокою, а на “З” вони працюють (дрижить горло).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Найчастіше зустрічаються недоліки звуковимови шиплячих звуків (“Ш”, “Ж”)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Для правильної вимови звуків “Ш” і “Ж” необхідно слідкувати за правильним положенням органів артикуляції.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А) губи округлені та злегка висунуті вперед.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Б) зуби зближені.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В) широкий кінчик язика піднятий до переднього краю піднебіння, але не притиснутий.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Г) теплий струмінь повітря.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Тобто: губи витягнути вперед, язик підняти вверх і утворити чашечку.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Для закріплення звука “Ш” можна використати таку гру: “Лопнула кулька”.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Діти піднімають руки і роблять коло, ніби надувають кульку. По сигналу вчителя “кулька тріснула” – діти опускають руки і вимовляють звук “Ш”.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Для звук “Ж” гру “Жуки”.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Діти зображують жуків. Жуки сидять в своїх хатках (за партами) і говорять: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Я жук, я жук,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Я тут живу.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Жужжу, жужжу.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За сигналом вчителя – “Жуки полетіли” – діти встають, махають руками, ніби літають і жужжать: “ЖЖЖЖ”. По сигналу – “Дощ” – сідають на місця.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Для уточнення звука “Ч” гра “Поїзд”: “Ч-Ч-Ч, чух-чух-чух”.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Недоліки вимови звуків “Л” і “Л’ ” зустрічаються часто. </w:t>
      </w:r>
    </w:p>
    <w:p w:rsidR="00D90C60" w:rsidRPr="00D90C60" w:rsidRDefault="00D90C60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1. </w:t>
      </w:r>
      <w:r w:rsidR="009C4C81"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звук “Л” зовсім не вимовляється: “лопата – опата”.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2. звук “Л” вимовляється як англійське “Л” – увелярно.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3. звук “Л” вимовляється м’яко, як “ЛЬ” – “лавка – лявка”.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4. звук “Л” вимовляється гнусаво, як “НГ”.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5. заміни звука “Л” звуками “Р”, “молоко-мороко”, найчастіше губно-губним “В” а також на “У”, “Й”, “Б”, “Н”, “Г”, “К”.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На уроці з темою звук та буква “Л” бажано зосередити увагу дитини на основних елементах артикуляції: зімкнення кінчика язика і верхніх зубів та утворення щілини між боковими краями язика і верхніми зубами.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Запропонувати дітям пограти в гру “пароплав”: “легенько прикусити широкий язик між зубами і подати голос “ИЛ”... “ИЛ”.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Використати на цьому ж уроці чистомовки: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ал-ал-ал- їдемо на вокзал.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ал-ал-ал- на столі пенал.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Вади вимови звука “Р” і “Р’ ” дуже поширені. Характер вад різноманітний: пропуски, спотворена вимова (гаркаве і ін.) та заміна звуків. Може бути пришита “вуздечка”.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При артикуляції звуків “Р” і “Р’ ” широкий напружений кінчик язика вібрує в повітряному струмені. Бокові краї язика зімкнені з верхніми кутніми зубами. Для 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учнів, які не вимовляють “Р” вчитель може показати такі артикуляційні вправи: “цокання” або “барабанщик” – язиком доторкатися до альвеол і вимовляти звук “д-д-д”. Таких дітей треба обов’язково направляти до логопеда.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Ефективними методами виправлення вимови на уроках є вивчення скоромовок та чистомовок, які допомагають формувати мовний апарат дитини, привчають до складних поєднань звуків. Читання та вивчення чистомовки з відпрацьованими складовими структурами допомагає не тільки правильно вимовляти звук, а й вчить свідомого читання. Їх можна використовувати на початку уроку як мовленнєву гімнастику. Щоб мовлення дитини було виразним, дохідливим, треба її навчити володіти артикуляційним апаратом, говорити енергійно, чітко, легко і весело, щоби замість одного звука дитина не намагалася промовити інший.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Рекомендуються такі правила роботи над скоромовками і чистомовками: </w:t>
      </w:r>
    </w:p>
    <w:p w:rsidR="00D90C60" w:rsidRPr="00D90C60" w:rsidRDefault="00D90C60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1. </w:t>
      </w:r>
      <w:r w:rsidR="009C4C81"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учитель пропонує чистомовку чітко артикулюючи.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2. учні хором повторюють, намагаючись відтворити те, що почули.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3. 2-3 учні самостійно промовляють наведений текст.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Наприклад: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Са-са-са – ось летить оса.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Со-со-со – у Соні колесо.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Су-су-су – яблуко несу.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Косар скосив увесь овес.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Коси коса, поки роса.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Діти доповнюють чистомовку: „</w:t>
      </w: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Жа-жа-жа, ми побачили ву... (жа)”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Ефективним засобом навчання учнів правильної звуковимови є мовна зарядка. Вона спрямована на зміцнення звукоізоляційного апарату, на чіткість вимови ізольованих звуків. Її проводить вчитель у міру того, як учні навчаються читати. Це система вправ, спрямованих на правильне відтворення складових структур і слів. Вона встановлює чіткий зв’язок між зоровим і мовно-рушійними образами складів і слів, диференціація подібних одиниць читання, поєднання в єдиний процес сприймання і усвідомлення слова.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Наприклад.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1. диференціація схожих складів і слів: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Са – за, злива – слива,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Со – зо, казка – каска,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Су - зу, газ – гас.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2. Читання складів за схожістю звучання.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Ас – са, Са – ша,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Ос – со, со – шо,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Ус – су су – шу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3. Читання слів за схожістю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Сом, лапка,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Лом, папка,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Ром, сапка.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У молодших класах порушення письма складає значний відсоток серед інших порушень мови. Порушення письма і читання є серйозною перепоною для оволодіння учнями шкільної програми. Вони часто пов’язані з різними порушеннями мови: дислалія, алалія, порушення читання – дислексія і письма – дисграфія.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lastRenderedPageBreak/>
        <w:t>Видами дислексій і дисграфій є оптичні, фонематичні, мнестичні та семантичні. Оптичні порушення письма і читання пов’язані з недорозвитком вищих зорових функцій. У цих дітей відмічаються труднощі в засвоєнні графічно подібних букв: “Т – Г, д – л, В – Д, п – т, х – ж, а – о, б – д.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Фонематичні порушення читання і письма викликаються недорозвитком функцій фонематичної системи. Такі діти з трудом диференціюють звуки, подібні акустично та артикуляторно. Ц – С, ш – щ, ч – щ, ш – ч, ж – ш, ж – з, с – с, б – п, д – т. При цих порушеннях порушується і усна мова, обмежений словник, неправильне використання деяких граматичних форм.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Мнестичні порушення читання і письма пов’язані з труднощами встановлення зв’язків між буквою і звуком. Дитина не розуміє, не запам’ятовує, яка буква відповідає тому чи іншому звуку.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Семантичні порушення читання (механічне читання) – порушення розуміння прочитаного при правильному читанні. Учень, читаючи слово по складах не може об’єднати ці склади в єдине слово.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Для попередження мовних розладів, а також дисграфій, дислексій, пропонується використовувати на уроках фізкультхвилинки з елементами пальчикової гімнастики. Це насамперед необхідне тому, що в кінчиках пальців сконцентровані рецептори, імпульси від яких поступають у мовні моторні зони кори головного мозку. Якщо при виконанні таких елементарних вправ: нанизування намистинок, застібання ґудзиків, шнурування, виконання аплікацій, малювання дитина відчуває труднощі, це може бути свідченням того, що в неї можуть виникнути логопедичні проблеми.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Серед учнів, які мають порушення мовлення, є особлива група дітей, що заїкаються. Це досить поширений недолік, при якому порушується темп і плавність мовлення. У більшості випадків воно виникає у дошкільному віці у вразливих, збудливих дітей. Виникненню заїкання сприяє ряд факторів: неправильне виховання у сім’ї, сильний стрес, конфліктні ситуації, фізичні покарання. </w:t>
      </w:r>
    </w:p>
    <w:p w:rsidR="00D90C60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Зі вступом до школи мовлення таких дітей погіршується, а так як діти із заїканням усвідомлюють свій недолік, то це приводить до ще більшого погіршення їхнього мовлення. Негативно впливають на нервову систему цих дітей і негативні зауваження вчителя чи однокласників. Поступово в учнів, що заїкаються, виникає невпевненість у власному мовленні, вони намагаються мовчати, уникають доручень, пов’язаних з необхідністю говорити, уникають спілкування, стають сором’язливими. </w:t>
      </w: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br/>
        <w:t>Заїкання піддається лише комплексному впливу, тому логопедичні заняття повинні проводитись паралельно з роботою психолога, психотерапевта, вчителя. </w:t>
      </w:r>
    </w:p>
    <w:p w:rsidR="009C4C81" w:rsidRPr="00D90C60" w:rsidRDefault="009C4C81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D90C60">
        <w:rPr>
          <w:rFonts w:ascii="Times New Roman" w:hAnsi="Times New Roman" w:cs="Times New Roman"/>
          <w:sz w:val="26"/>
          <w:szCs w:val="26"/>
          <w:lang w:val="uk-UA" w:eastAsia="ru-RU"/>
        </w:rPr>
        <w:t>Дислалія, н.в.з.н.м., дислексія, дисграфія, заїкання, алалія – це не просто логопедичний діагноз, а хвороба, яка коригується спеціальними логопедичними методами, вправами і прийомами, і не в кожному випадку ці вади можна повністю скоригувати. Але за умови систематичної послідовної організованої роботи ми доб’ємося певних результатів і наші діти будуть успішно навчатися в школі.</w:t>
      </w:r>
    </w:p>
    <w:p w:rsidR="00E23262" w:rsidRPr="00D90C60" w:rsidRDefault="00E23262" w:rsidP="00D90C60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23262" w:rsidRPr="00D90C60" w:rsidSect="00E232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890" w:rsidRDefault="00913890" w:rsidP="00D90C60">
      <w:pPr>
        <w:spacing w:after="0" w:line="240" w:lineRule="auto"/>
      </w:pPr>
      <w:r>
        <w:separator/>
      </w:r>
    </w:p>
  </w:endnote>
  <w:endnote w:type="continuationSeparator" w:id="1">
    <w:p w:rsidR="00913890" w:rsidRDefault="00913890" w:rsidP="00D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141"/>
      <w:docPartObj>
        <w:docPartGallery w:val="Общ"/>
        <w:docPartUnique/>
      </w:docPartObj>
    </w:sdtPr>
    <w:sdtContent>
      <w:p w:rsidR="00D90C60" w:rsidRDefault="00D90C60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90C60" w:rsidRDefault="00D90C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890" w:rsidRDefault="00913890" w:rsidP="00D90C60">
      <w:pPr>
        <w:spacing w:after="0" w:line="240" w:lineRule="auto"/>
      </w:pPr>
      <w:r>
        <w:separator/>
      </w:r>
    </w:p>
  </w:footnote>
  <w:footnote w:type="continuationSeparator" w:id="1">
    <w:p w:rsidR="00913890" w:rsidRDefault="00913890" w:rsidP="00D9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9ED"/>
    <w:multiLevelType w:val="hybridMultilevel"/>
    <w:tmpl w:val="8AF202CC"/>
    <w:lvl w:ilvl="0" w:tplc="09D6C2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096EEE"/>
    <w:multiLevelType w:val="hybridMultilevel"/>
    <w:tmpl w:val="E48ECD54"/>
    <w:lvl w:ilvl="0" w:tplc="8ECA4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C81"/>
    <w:rsid w:val="0004578B"/>
    <w:rsid w:val="00913890"/>
    <w:rsid w:val="009C4C81"/>
    <w:rsid w:val="00D36B2C"/>
    <w:rsid w:val="00D90C60"/>
    <w:rsid w:val="00E23262"/>
    <w:rsid w:val="00E5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C81"/>
  </w:style>
  <w:style w:type="paragraph" w:styleId="a3">
    <w:name w:val="Normal (Web)"/>
    <w:basedOn w:val="a"/>
    <w:uiPriority w:val="99"/>
    <w:semiHidden/>
    <w:unhideWhenUsed/>
    <w:rsid w:val="009C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C81"/>
    <w:rPr>
      <w:i/>
      <w:iCs/>
    </w:rPr>
  </w:style>
  <w:style w:type="paragraph" w:styleId="a5">
    <w:name w:val="No Spacing"/>
    <w:uiPriority w:val="1"/>
    <w:qFormat/>
    <w:rsid w:val="00D36B2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C60"/>
  </w:style>
  <w:style w:type="paragraph" w:styleId="a8">
    <w:name w:val="footer"/>
    <w:basedOn w:val="a"/>
    <w:link w:val="a9"/>
    <w:uiPriority w:val="99"/>
    <w:unhideWhenUsed/>
    <w:rsid w:val="00D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3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7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0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1626</Words>
  <Characters>9274</Characters>
  <Application>Microsoft Office Word</Application>
  <DocSecurity>0</DocSecurity>
  <Lines>77</Lines>
  <Paragraphs>21</Paragraphs>
  <ScaleCrop>false</ScaleCrop>
  <Company>Microsoft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4</cp:revision>
  <dcterms:created xsi:type="dcterms:W3CDTF">2014-02-16T19:01:00Z</dcterms:created>
  <dcterms:modified xsi:type="dcterms:W3CDTF">2014-02-28T07:35:00Z</dcterms:modified>
</cp:coreProperties>
</file>